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b/>
          <w:b/>
          <w:sz w:val="32"/>
          <w:szCs w:val="32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4812665</wp:posOffset>
            </wp:positionH>
            <wp:positionV relativeFrom="paragraph">
              <wp:posOffset>-41910</wp:posOffset>
            </wp:positionV>
            <wp:extent cx="1571625" cy="1352550"/>
            <wp:effectExtent l="0" t="0" r="0" b="0"/>
            <wp:wrapSquare wrapText="bothSides"/>
            <wp:docPr id="1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                                                                              </w:t>
      </w:r>
    </w:p>
    <w:p>
      <w:pPr>
        <w:pStyle w:val="Normal"/>
        <w:shd w:val="clear" w:color="auto" w:fill="FFFFFF"/>
        <w:spacing w:lineRule="auto" w:line="360"/>
        <w:rPr>
          <w:rFonts w:eastAsia="Microsoft YaHei UI"/>
          <w:b/>
          <w:b/>
          <w:bCs/>
          <w:color w:val="E04E39"/>
          <w:sz w:val="32"/>
          <w:szCs w:val="32"/>
        </w:rPr>
      </w:pPr>
      <w:r>
        <w:rPr>
          <w:rFonts w:eastAsia="Microsoft YaHei UI"/>
          <w:b/>
          <w:bCs/>
          <w:color w:val="E04E39"/>
          <w:sz w:val="32"/>
          <w:szCs w:val="32"/>
        </w:rPr>
        <w:t>Реквизиты государственной пошлины за государственную регистрацию прав</w:t>
      </w:r>
    </w:p>
    <w:p>
      <w:pPr>
        <w:pStyle w:val="Normal"/>
        <w:shd w:val="clear" w:color="auto" w:fill="FFFFFF"/>
        <w:spacing w:lineRule="auto" w:line="360"/>
        <w:rPr>
          <w:rFonts w:eastAsia="Microsoft YaHei UI"/>
          <w:b/>
          <w:b/>
          <w:bCs/>
          <w:color w:val="E04E39"/>
          <w:sz w:val="32"/>
          <w:szCs w:val="32"/>
        </w:rPr>
      </w:pPr>
      <w:r>
        <w:rPr>
          <w:rFonts w:eastAsia="Microsoft YaHei UI"/>
          <w:b/>
          <w:bCs/>
          <w:color w:val="E04E39"/>
          <w:sz w:val="32"/>
          <w:szCs w:val="32"/>
        </w:rPr>
        <w:t>на недвижимое имущество  и сделок с ним</w:t>
      </w:r>
    </w:p>
    <w:p>
      <w:pPr>
        <w:pStyle w:val="Normal"/>
        <w:shd w:val="clear" w:color="auto" w:fill="FFFFFF"/>
        <w:spacing w:lineRule="auto" w:line="360"/>
        <w:jc w:val="center"/>
        <w:rPr>
          <w:b/>
          <w:b/>
          <w:color w:val="984806" w:themeColor="accent6" w:themeShade="80"/>
          <w:sz w:val="32"/>
          <w:szCs w:val="32"/>
        </w:rPr>
      </w:pPr>
      <w:r>
        <w:rPr>
          <w:b/>
          <w:color w:val="984806" w:themeColor="accent6" w:themeShade="80"/>
          <w:sz w:val="32"/>
          <w:szCs w:val="32"/>
        </w:rPr>
      </w:r>
    </w:p>
    <w:p>
      <w:pPr>
        <w:pStyle w:val="NormalWeb"/>
        <w:shd w:val="clear" w:color="auto" w:fill="FFFFFF"/>
        <w:spacing w:lineRule="auto" w:line="360" w:before="105" w:after="90"/>
        <w:jc w:val="both"/>
        <w:rPr>
          <w:b/>
          <w:b/>
          <w:color w:val="984806" w:themeColor="accent6" w:themeShade="80"/>
          <w:sz w:val="32"/>
          <w:szCs w:val="32"/>
        </w:rPr>
      </w:pPr>
      <w:r>
        <w:rPr>
          <w:b/>
          <w:color w:val="984806" w:themeColor="accent6" w:themeShade="80"/>
          <w:sz w:val="32"/>
          <w:szCs w:val="32"/>
        </w:rPr>
      </w:r>
    </w:p>
    <w:p>
      <w:pPr>
        <w:pStyle w:val="NormalWeb"/>
        <w:shd w:val="clear" w:color="auto" w:fill="FFFFFF"/>
        <w:spacing w:lineRule="auto" w:line="360" w:before="105" w:after="90"/>
        <w:jc w:val="both"/>
        <w:rPr>
          <w:rFonts w:eastAsia="Microsoft YaHei UI"/>
          <w:color w:val="623B2A"/>
          <w:sz w:val="32"/>
          <w:szCs w:val="32"/>
        </w:rPr>
      </w:pPr>
      <w:r>
        <w:rPr>
          <w:rFonts w:eastAsia="Microsoft YaHei UI"/>
          <w:b/>
          <w:color w:val="623B2A"/>
          <w:sz w:val="32"/>
          <w:szCs w:val="32"/>
        </w:rPr>
        <w:t>Получатель - УФК по РБ Федеральная служба государственной регистрации, кадастра и картографии</w:t>
      </w:r>
    </w:p>
    <w:p>
      <w:pPr>
        <w:pStyle w:val="NormalWeb"/>
        <w:shd w:val="clear" w:color="auto" w:fill="FFFFFF"/>
        <w:spacing w:lineRule="auto" w:line="360" w:before="105" w:after="90"/>
        <w:rPr>
          <w:rFonts w:eastAsia="Microsoft YaHei UI"/>
          <w:color w:val="623B2A"/>
          <w:sz w:val="32"/>
          <w:szCs w:val="32"/>
        </w:rPr>
      </w:pPr>
      <w:r>
        <w:rPr>
          <w:rFonts w:eastAsia="Microsoft YaHei UI"/>
          <w:color w:val="623B2A"/>
          <w:sz w:val="32"/>
          <w:szCs w:val="32"/>
        </w:rPr>
        <w:t>ИНН получателя – 0</w:t>
      </w:r>
      <w:bookmarkStart w:id="0" w:name="_GoBack"/>
      <w:bookmarkEnd w:id="0"/>
      <w:r>
        <w:rPr>
          <w:rFonts w:eastAsia="Microsoft YaHei UI"/>
          <w:color w:val="623B2A"/>
          <w:sz w:val="32"/>
          <w:szCs w:val="32"/>
        </w:rPr>
        <w:t>326023500</w:t>
      </w:r>
    </w:p>
    <w:p>
      <w:pPr>
        <w:pStyle w:val="NormalWeb"/>
        <w:shd w:val="clear" w:color="auto" w:fill="FFFFFF"/>
        <w:spacing w:lineRule="auto" w:line="360" w:before="105" w:after="90"/>
        <w:rPr>
          <w:rFonts w:eastAsia="Microsoft YaHei UI"/>
          <w:color w:val="623B2A"/>
          <w:sz w:val="32"/>
          <w:szCs w:val="32"/>
        </w:rPr>
      </w:pPr>
      <w:r>
        <w:rPr>
          <w:rFonts w:eastAsia="Microsoft YaHei UI"/>
          <w:color w:val="623B2A"/>
          <w:sz w:val="32"/>
          <w:szCs w:val="32"/>
        </w:rPr>
        <w:t xml:space="preserve">КПП получателя – 032601001 </w:t>
      </w:r>
    </w:p>
    <w:p>
      <w:pPr>
        <w:pStyle w:val="NormalWeb"/>
        <w:shd w:val="clear" w:color="auto" w:fill="FFFFFF"/>
        <w:spacing w:lineRule="auto" w:line="360" w:before="105" w:after="90"/>
        <w:rPr>
          <w:rFonts w:eastAsia="Microsoft YaHei UI"/>
          <w:color w:val="623B2A"/>
          <w:sz w:val="32"/>
          <w:szCs w:val="32"/>
        </w:rPr>
      </w:pPr>
      <w:r>
        <w:rPr>
          <w:rFonts w:eastAsia="Microsoft YaHei UI"/>
          <w:color w:val="623B2A"/>
          <w:sz w:val="32"/>
          <w:szCs w:val="32"/>
        </w:rPr>
        <w:t>БИК    -   048142001 </w:t>
      </w:r>
    </w:p>
    <w:p>
      <w:pPr>
        <w:pStyle w:val="NormalWeb"/>
        <w:shd w:val="clear" w:color="auto" w:fill="FFFFFF"/>
        <w:spacing w:lineRule="auto" w:line="360" w:before="105" w:after="120"/>
        <w:rPr>
          <w:rStyle w:val="Appleconvertedspace"/>
          <w:rFonts w:eastAsia="Microsoft YaHei UI"/>
          <w:color w:val="623B2A"/>
          <w:sz w:val="32"/>
          <w:szCs w:val="32"/>
        </w:rPr>
      </w:pPr>
      <w:r>
        <w:rPr>
          <w:rFonts w:eastAsia="Microsoft YaHei UI"/>
          <w:color w:val="623B2A"/>
          <w:sz w:val="32"/>
          <w:szCs w:val="32"/>
        </w:rPr>
        <w:t>Счет №  -    40101810600000010002 в ГРКЦ ГУ Банка России по Республике Бурятия г. Улан-Удэ</w:t>
      </w:r>
      <w:r>
        <w:rPr>
          <w:rStyle w:val="Appleconvertedspace"/>
          <w:rFonts w:eastAsia="Microsoft YaHei UI"/>
          <w:color w:val="623B2A"/>
          <w:sz w:val="32"/>
          <w:szCs w:val="32"/>
        </w:rPr>
        <w:t xml:space="preserve"> </w:t>
      </w:r>
    </w:p>
    <w:p>
      <w:pPr>
        <w:pStyle w:val="NormalWeb"/>
        <w:shd w:val="clear" w:color="auto" w:fill="FFFFFF"/>
        <w:spacing w:lineRule="auto" w:line="360" w:before="105" w:after="120"/>
        <w:rPr/>
      </w:pPr>
      <w:r>
        <w:rPr>
          <w:rStyle w:val="Appleconvertedspace"/>
          <w:rFonts w:eastAsia="Microsoft YaHei UI"/>
          <w:color w:val="623B2A"/>
          <w:sz w:val="32"/>
          <w:szCs w:val="32"/>
        </w:rPr>
        <w:t xml:space="preserve">ОКТМО </w:t>
      </w:r>
      <w:r>
        <w:rPr>
          <w:rStyle w:val="Appleconvertedspace"/>
          <w:rFonts w:eastAsia="Microsoft YaHei UI"/>
          <w:color w:val="623B2A"/>
          <w:sz w:val="32"/>
          <w:szCs w:val="32"/>
        </w:rPr>
        <w:t xml:space="preserve">с. Тарбагатай </w:t>
      </w:r>
      <w:r>
        <w:rPr>
          <w:rStyle w:val="Appleconvertedspace"/>
          <w:rFonts w:eastAsia="Microsoft YaHei UI"/>
          <w:color w:val="623B2A"/>
          <w:sz w:val="32"/>
          <w:szCs w:val="32"/>
        </w:rPr>
        <w:t xml:space="preserve"> 81 </w:t>
      </w:r>
      <w:r>
        <w:rPr>
          <w:rStyle w:val="Appleconvertedspace"/>
          <w:rFonts w:eastAsia="Microsoft YaHei UI"/>
          <w:color w:val="623B2A"/>
          <w:sz w:val="32"/>
          <w:szCs w:val="32"/>
        </w:rPr>
        <w:t>650000</w:t>
      </w:r>
    </w:p>
    <w:p>
      <w:pPr>
        <w:pStyle w:val="NormalWeb"/>
        <w:shd w:val="clear" w:color="auto" w:fill="FFFFFF"/>
        <w:spacing w:lineRule="auto" w:line="360" w:before="105" w:after="120"/>
        <w:rPr>
          <w:rStyle w:val="Style12"/>
          <w:rFonts w:eastAsia="Microsoft YaHei UI"/>
          <w:i w:val="false"/>
          <w:i w:val="false"/>
          <w:color w:val="623B2A"/>
          <w:sz w:val="32"/>
          <w:szCs w:val="32"/>
        </w:rPr>
      </w:pPr>
      <w:r>
        <w:rPr>
          <w:rFonts w:eastAsia="Microsoft YaHei UI"/>
          <w:color w:val="623B2A"/>
          <w:sz w:val="32"/>
          <w:szCs w:val="32"/>
        </w:rPr>
        <w:t>КБК   </w:t>
      </w:r>
      <w:r>
        <w:rPr>
          <w:rStyle w:val="Style12"/>
          <w:rFonts w:eastAsia="Microsoft YaHei UI"/>
          <w:color w:val="623B2A"/>
          <w:sz w:val="32"/>
          <w:szCs w:val="32"/>
        </w:rPr>
        <w:t>32110807020018000110</w:t>
      </w:r>
    </w:p>
    <w:p>
      <w:pPr>
        <w:pStyle w:val="Normal"/>
        <w:spacing w:lineRule="auto" w:line="360"/>
        <w:rPr/>
      </w:pPr>
      <w:r>
        <w:rPr>
          <w:b/>
          <w:color w:val="984806" w:themeColor="accent6" w:themeShade="80"/>
          <w:sz w:val="32"/>
          <w:szCs w:val="32"/>
        </w:rPr>
        <w:t xml:space="preserve">                     </w:t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8073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ru-RU" w:val="ru-RU" w:bidi="ar-SA"/>
    </w:rPr>
  </w:style>
  <w:style w:type="paragraph" w:styleId="1">
    <w:name w:val="Заголовок 1"/>
    <w:basedOn w:val="Style13"/>
    <w:pPr/>
    <w:rPr/>
  </w:style>
  <w:style w:type="paragraph" w:styleId="2">
    <w:name w:val="Заголовок 2"/>
    <w:basedOn w:val="Style13"/>
    <w:pPr/>
    <w:rPr/>
  </w:style>
  <w:style w:type="paragraph" w:styleId="3">
    <w:name w:val="Заголовок 3"/>
    <w:basedOn w:val="Style13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a4"/>
    <w:uiPriority w:val="99"/>
    <w:semiHidden/>
    <w:qFormat/>
    <w:rsid w:val="00ee18a7"/>
    <w:rPr>
      <w:rFonts w:ascii="Tahoma" w:hAnsi="Tahoma" w:eastAsia="Times New Roman" w:cs="Tahoma"/>
      <w:sz w:val="16"/>
      <w:szCs w:val="16"/>
      <w:lang w:eastAsia="ru-RU"/>
    </w:rPr>
  </w:style>
  <w:style w:type="character" w:styleId="Style12">
    <w:name w:val="Выделение"/>
    <w:basedOn w:val="DefaultParagraphFont"/>
    <w:qFormat/>
    <w:rsid w:val="00b4138d"/>
    <w:rPr>
      <w:i/>
      <w:iCs/>
    </w:rPr>
  </w:style>
  <w:style w:type="character" w:styleId="Appleconvertedspace" w:customStyle="1">
    <w:name w:val="apple-converted-space"/>
    <w:basedOn w:val="DefaultParagraphFont"/>
    <w:qFormat/>
    <w:rsid w:val="00b4138d"/>
    <w:rPr/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b w:val="false"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40"/>
    </w:pPr>
    <w:rPr/>
  </w:style>
  <w:style w:type="paragraph" w:styleId="Style15">
    <w:name w:val="Список"/>
    <w:basedOn w:val="Style14"/>
    <w:pPr/>
    <w:rPr>
      <w:rFonts w:cs="Mangal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98073c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ee18a7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b4138d"/>
    <w:pPr>
      <w:suppressAutoHyphens w:val="true"/>
      <w:spacing w:before="280" w:after="280"/>
    </w:pPr>
    <w:rPr>
      <w:lang w:eastAsia="zh-CN"/>
    </w:rPr>
  </w:style>
  <w:style w:type="paragraph" w:styleId="Style18">
    <w:name w:val="Блочная цитата"/>
    <w:basedOn w:val="Normal"/>
    <w:qFormat/>
    <w:pPr/>
    <w:rPr/>
  </w:style>
  <w:style w:type="paragraph" w:styleId="Style19">
    <w:name w:val="Заглавие"/>
    <w:basedOn w:val="Style13"/>
    <w:pPr/>
    <w:rPr/>
  </w:style>
  <w:style w:type="paragraph" w:styleId="Style20">
    <w:name w:val="Подзаголовок"/>
    <w:basedOn w:val="Style13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LibreOffice/4.4.4.3$Windows_x86 LibreOffice_project/2c39ebcf046445232b798108aa8a7e7d89552ea8</Application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2016-10-21T03:44:00Z</dcterms:created>
  <dc:creator>adm-3-2</dc:creator>
  <dc:language>ru-RU</dc:language>
  <cp:lastPrinted>2018-04-10T13:29:32Z</cp:lastPrinted>
  <dcterms:modified xsi:type="dcterms:W3CDTF">2018-04-10T13:29:46Z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